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left" w:pos="3969"/>
          <w:tab w:val="left" w:pos="4536"/>
        </w:tabs>
        <w:spacing w:after="0" w:before="0"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MESKALIN</w:t>
      </w:r>
      <w:r w:rsidDel="00000000" w:rsidR="00000000" w:rsidRPr="00000000">
        <w:drawing>
          <wp:anchor allowOverlap="0" behindDoc="0" distB="0" distT="0" distL="114300" distR="114300" hidden="0" layoutInCell="0" locked="0" relativeHeight="0" simplePos="0">
            <wp:simplePos x="0" y="0"/>
            <wp:positionH relativeFrom="margin">
              <wp:posOffset>-1269</wp:posOffset>
            </wp:positionH>
            <wp:positionV relativeFrom="paragraph">
              <wp:posOffset>5715</wp:posOffset>
            </wp:positionV>
            <wp:extent cx="1156335" cy="1157605"/>
            <wp:effectExtent b="0" l="0" r="0" t="0"/>
            <wp:wrapNone/>
            <wp:docPr descr="meskalin_vektoriserad_omgjord_av_wictor.jpg" id="1" name="image01.png"/>
            <a:graphic>
              <a:graphicData uri="http://schemas.openxmlformats.org/drawingml/2006/picture">
                <pic:pic>
                  <pic:nvPicPr>
                    <pic:cNvPr descr="meskalin_vektoriserad_omgjord_av_wictor.jp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57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tabs>
          <w:tab w:val="left" w:pos="1760"/>
        </w:tabs>
        <w:spacing w:after="0" w:before="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Mötesprotokoll/dagordning</w:t>
      </w:r>
    </w:p>
    <w:p w:rsidR="00000000" w:rsidDel="00000000" w:rsidP="00000000" w:rsidRDefault="00000000" w:rsidRPr="00000000">
      <w:pPr>
        <w:tabs>
          <w:tab w:val="left" w:pos="4395"/>
        </w:tabs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95"/>
        </w:tabs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95"/>
        </w:tabs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95"/>
        </w:tabs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552"/>
        </w:tabs>
        <w:spacing w:after="0" w:before="0" w:line="276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Datum: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23/11 - 2015</w:t>
      </w:r>
    </w:p>
    <w:p w:rsidR="00000000" w:rsidDel="00000000" w:rsidP="00000000" w:rsidRDefault="00000000" w:rsidRPr="00000000">
      <w:pPr>
        <w:tabs>
          <w:tab w:val="left" w:pos="2552"/>
        </w:tabs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Plats: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Kalmar Nyckel</w:t>
      </w:r>
    </w:p>
    <w:p w:rsidR="00000000" w:rsidDel="00000000" w:rsidP="00000000" w:rsidRDefault="00000000" w:rsidRPr="00000000">
      <w:pPr>
        <w:tabs>
          <w:tab w:val="left" w:pos="8931"/>
        </w:tabs>
        <w:spacing w:after="0" w:before="0" w:line="276" w:lineRule="auto"/>
        <w:ind w:right="14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Närvarande: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Penelope Magounakis, Erik Bernhardsson, Michelle Derblom Jobe, Lina Nilsson, Martina Killander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99ff"/>
          <w:sz w:val="24"/>
          <w:szCs w:val="24"/>
          <w:rtl w:val="0"/>
        </w:rPr>
        <w:t xml:space="preserve">§1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Mötets öppnande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firstLine="567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Penelope Magounakis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 förklarade mötet öppnat.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firstLine="56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99ff"/>
          <w:sz w:val="24"/>
          <w:szCs w:val="24"/>
          <w:rtl w:val="0"/>
        </w:rPr>
        <w:t xml:space="preserve">§2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Fastställande av dagordning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firstLine="567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Mötet beslutade att fastställa den föreslagna dagordningen.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firstLine="56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99ff"/>
          <w:sz w:val="24"/>
          <w:szCs w:val="24"/>
          <w:rtl w:val="0"/>
        </w:rPr>
        <w:t xml:space="preserve">§3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Val av mötesordförande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firstLine="567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Mötet föreslog och godkände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Penelope Magounakis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 som mötets ordförande.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firstLine="56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99ff"/>
          <w:sz w:val="24"/>
          <w:szCs w:val="24"/>
          <w:rtl w:val="0"/>
        </w:rPr>
        <w:t xml:space="preserve">§4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Val av mötessekreterare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firstLine="567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Mötet föreslog och godkände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Michelle Derblom Jobe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 som mötets sekreterare.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firstLine="56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99ff"/>
          <w:sz w:val="24"/>
          <w:szCs w:val="24"/>
          <w:rtl w:val="0"/>
        </w:rPr>
        <w:t xml:space="preserve">§5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Val av justerare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firstLine="567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Mötet föreslog och godkände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Erik Bernhardsson och Lina Nilsson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 som justerare.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firstLine="56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99ff"/>
          <w:sz w:val="24"/>
          <w:szCs w:val="24"/>
          <w:rtl w:val="0"/>
        </w:rPr>
        <w:t xml:space="preserve">§6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Kontoret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Rensa bort saker som inte kommer att användas inför att nya styrelsen tillsätts.</w:t>
      </w:r>
    </w:p>
    <w:p w:rsidR="00000000" w:rsidDel="00000000" w:rsidP="00000000" w:rsidRDefault="00000000" w:rsidRPr="00000000">
      <w:pPr>
        <w:spacing w:after="0" w:before="0"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Gå igenom post adresserat förra ordförande.</w:t>
      </w:r>
    </w:p>
    <w:p w:rsidR="00000000" w:rsidDel="00000000" w:rsidP="00000000" w:rsidRDefault="00000000" w:rsidRPr="00000000">
      <w:pPr>
        <w:spacing w:after="0" w:before="0"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Koppla bort förra ordförande från mailserver och liknande.</w:t>
      </w:r>
    </w:p>
    <w:p w:rsidR="00000000" w:rsidDel="00000000" w:rsidP="00000000" w:rsidRDefault="00000000" w:rsidRPr="00000000">
      <w:pPr>
        <w:spacing w:after="0" w:before="0"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Öppettider – svårt att hålla öppet. Gå ut med information om att vi endast sitter där vid behov. Exempelvis inför sittning och liknande.</w:t>
      </w:r>
    </w:p>
    <w:p w:rsidR="00000000" w:rsidDel="00000000" w:rsidP="00000000" w:rsidRDefault="00000000" w:rsidRPr="00000000">
      <w:pPr>
        <w:spacing w:after="0" w:before="0" w:line="276" w:lineRule="auto"/>
        <w:ind w:firstLine="56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99ff"/>
          <w:sz w:val="24"/>
          <w:szCs w:val="24"/>
          <w:rtl w:val="0"/>
        </w:rPr>
        <w:t xml:space="preserve">§7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Sexmästeriets avslutningsfest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Väldigt lyckad kväll. Sexmästeriet engagerade och ville genomföra detta bra vilket gav resultat. Förhoppningsvis bestående tradition.</w:t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99ff"/>
          <w:sz w:val="24"/>
          <w:szCs w:val="24"/>
          <w:rtl w:val="0"/>
        </w:rPr>
        <w:t xml:space="preserve">§8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Workshop Cårhuset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Cårhuset vill skapa en studentlivskalender. Förhoppningsvis kan Meskalin skicka ett par representanter.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99ff"/>
          <w:sz w:val="24"/>
          <w:szCs w:val="24"/>
          <w:rtl w:val="0"/>
        </w:rPr>
        <w:t xml:space="preserve">§9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Linnécupen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Innebandyturnering i kombination med arbetsmarknadsmässa i början på 2016. Meskalin som utställare. Behöver kontaktperson från oss. Nya styrelsen får utse kontaktperson.</w:t>
      </w:r>
    </w:p>
    <w:p w:rsidR="00000000" w:rsidDel="00000000" w:rsidP="00000000" w:rsidRDefault="00000000" w:rsidRPr="00000000">
      <w:pPr>
        <w:spacing w:after="0" w:before="0" w:line="276" w:lineRule="auto"/>
        <w:ind w:firstLine="56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99ff"/>
          <w:sz w:val="24"/>
          <w:szCs w:val="24"/>
          <w:rtl w:val="0"/>
        </w:rPr>
        <w:t xml:space="preserve">§10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Linnéstudenternas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julkväll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Linnéstudenterna julkväll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99ff"/>
          <w:sz w:val="24"/>
          <w:szCs w:val="24"/>
          <w:rtl w:val="0"/>
        </w:rPr>
        <w:t xml:space="preserve">§11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Övrigt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Avslutningsmiddag styrelse. Eventuellt 14 december.</w:t>
      </w:r>
    </w:p>
    <w:p w:rsidR="00000000" w:rsidDel="00000000" w:rsidP="00000000" w:rsidRDefault="00000000" w:rsidRPr="00000000">
      <w:pPr>
        <w:spacing w:after="0" w:before="0" w:line="276" w:lineRule="auto"/>
        <w:ind w:firstLine="56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99ff"/>
          <w:sz w:val="24"/>
          <w:szCs w:val="24"/>
          <w:rtl w:val="0"/>
        </w:rPr>
        <w:t xml:space="preserve">§12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Nästa möte</w:t>
      </w:r>
    </w:p>
    <w:p w:rsidR="00000000" w:rsidDel="00000000" w:rsidP="00000000" w:rsidRDefault="00000000" w:rsidRPr="00000000">
      <w:pPr>
        <w:spacing w:after="0" w:before="0" w:line="276" w:lineRule="auto"/>
        <w:ind w:firstLine="567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Nästa möte infaller den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 december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 på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avslutningsmiddagen.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99ff"/>
          <w:sz w:val="24"/>
          <w:szCs w:val="24"/>
          <w:rtl w:val="0"/>
        </w:rPr>
        <w:t xml:space="preserve">§13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Mötet avslutas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firstLine="567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Penelope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 förklarade mötet avslutat.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969"/>
          <w:tab w:val="left" w:pos="5103"/>
          <w:tab w:val="right" w:pos="9072"/>
        </w:tabs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42"/>
          <w:tab w:val="left" w:pos="3969"/>
          <w:tab w:val="left" w:pos="5245"/>
          <w:tab w:val="right" w:pos="9072"/>
        </w:tabs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Penelope Magounakis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2"/>
          <w:szCs w:val="22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Michelle Derblom Jobe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42"/>
          <w:tab w:val="left" w:pos="3969"/>
          <w:tab w:val="left" w:pos="5245"/>
          <w:tab w:val="right" w:pos="9072"/>
        </w:tabs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2"/>
          <w:szCs w:val="22"/>
          <w:rtl w:val="0"/>
        </w:rPr>
        <w:tab/>
        <w:t xml:space="preserve">Mötesordförande</w:t>
        <w:tab/>
        <w:tab/>
        <w:t xml:space="preserve">Mötessekreterare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969"/>
          <w:tab w:val="left" w:pos="5103"/>
          <w:tab w:val="right" w:pos="9072"/>
        </w:tabs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969"/>
          <w:tab w:val="left" w:pos="5103"/>
          <w:tab w:val="right" w:pos="9072"/>
        </w:tabs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42"/>
          <w:tab w:val="left" w:pos="3969"/>
          <w:tab w:val="left" w:pos="5245"/>
          <w:tab w:val="right" w:pos="9072"/>
        </w:tabs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Erik Bernhardsson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2"/>
          <w:szCs w:val="22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Lina Nilsson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42"/>
          <w:tab w:val="left" w:pos="5103"/>
          <w:tab w:val="left" w:pos="5245"/>
          <w:tab w:val="right" w:pos="9072"/>
        </w:tabs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ab/>
        <w:t xml:space="preserve">Justerare</w:t>
        <w:tab/>
        <w:tab/>
        <w:t xml:space="preserve">Justerare</w:t>
      </w:r>
    </w:p>
    <w:sectPr>
      <w:footerReference r:id="rId6" w:type="default"/>
      <w:pgSz w:h="16838" w:w="11906"/>
      <w:pgMar w:bottom="1417" w:top="851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57" w:before="0" w:line="276" w:lineRule="auto"/>
      <w:contextualSpacing w:val="0"/>
      <w:jc w:val="center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100" w:before="10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footer" Target="footer1.xml"/></Relationships>
</file>