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0D" w:rsidRPr="00D97752" w:rsidRDefault="008242B5" w:rsidP="0038363C">
      <w:pPr>
        <w:pStyle w:val="Ingetavstnd"/>
        <w:tabs>
          <w:tab w:val="left" w:pos="3402"/>
        </w:tabs>
        <w:spacing w:after="240"/>
        <w:outlineLvl w:val="0"/>
        <w:rPr>
          <w:rFonts w:ascii="Harabara Bold" w:hAnsi="Harabara Bold"/>
          <w:sz w:val="30"/>
          <w:szCs w:val="30"/>
        </w:rPr>
      </w:pPr>
      <w:r>
        <w:rPr>
          <w:rFonts w:ascii="Harabara Bold" w:hAnsi="Harabara Bold"/>
          <w:sz w:val="30"/>
          <w:szCs w:val="30"/>
        </w:rPr>
        <w:t>Medlemsmöte</w:t>
      </w:r>
      <w:r w:rsidR="002A655D">
        <w:rPr>
          <w:rFonts w:ascii="Harabara Bold" w:hAnsi="Harabara Bold"/>
          <w:sz w:val="30"/>
          <w:szCs w:val="30"/>
        </w:rPr>
        <w:t xml:space="preserve">, </w:t>
      </w:r>
      <w:r w:rsidR="00297131">
        <w:rPr>
          <w:rFonts w:ascii="Harabara Bold" w:hAnsi="Harabara Bold"/>
          <w:sz w:val="30"/>
          <w:szCs w:val="30"/>
        </w:rPr>
        <w:t>Kino</w:t>
      </w:r>
      <w:r w:rsidR="008A42C9">
        <w:rPr>
          <w:rFonts w:ascii="Harabara Bold" w:hAnsi="Harabara Bold"/>
          <w:sz w:val="30"/>
          <w:szCs w:val="30"/>
        </w:rPr>
        <w:t>, Kalmar Nyck</w:t>
      </w:r>
      <w:r w:rsidR="002A655D">
        <w:rPr>
          <w:rFonts w:ascii="Harabara Bold" w:hAnsi="Harabara Bold"/>
          <w:sz w:val="30"/>
          <w:szCs w:val="30"/>
        </w:rPr>
        <w:t>el</w:t>
      </w:r>
    </w:p>
    <w:p w:rsidR="008A42C9" w:rsidRDefault="008A42C9" w:rsidP="0038363C">
      <w:pPr>
        <w:pStyle w:val="Ingetavstnd"/>
        <w:tabs>
          <w:tab w:val="left" w:pos="2835"/>
        </w:tabs>
        <w:outlineLvl w:val="0"/>
        <w:rPr>
          <w:b/>
        </w:rPr>
      </w:pPr>
    </w:p>
    <w:p w:rsidR="004F757B" w:rsidRDefault="004F757B" w:rsidP="0038363C">
      <w:pPr>
        <w:pStyle w:val="Ingetavstnd"/>
        <w:tabs>
          <w:tab w:val="left" w:pos="2835"/>
        </w:tabs>
        <w:outlineLvl w:val="0"/>
        <w:rPr>
          <w:b/>
        </w:rPr>
      </w:pPr>
      <w:r w:rsidRPr="00A4030B">
        <w:rPr>
          <w:b/>
        </w:rPr>
        <w:t>Närvar</w:t>
      </w:r>
      <w:r w:rsidR="00297131">
        <w:rPr>
          <w:b/>
        </w:rPr>
        <w:t>ande</w:t>
      </w:r>
    </w:p>
    <w:p w:rsidR="00CE686F" w:rsidRPr="00CE686F" w:rsidRDefault="00D37C42" w:rsidP="00CE686F">
      <w:pPr>
        <w:rPr>
          <w:rFonts w:ascii="Times" w:eastAsia="Times New Roman" w:hAnsi="Times"/>
          <w:sz w:val="20"/>
          <w:szCs w:val="20"/>
          <w:lang w:eastAsia="sv-SE"/>
        </w:rPr>
      </w:pPr>
      <w:r>
        <w:t>Hannes Granberg, Miguel Sanchez, Hedvig Steensland, Viviann Le, Aida Engvall, Annie Pettersson, Emmy Eliasson, Felix Petersson, Rebecka Ljunggren, Niklas Luks, Sofia Sandvik, Malin Eriksson, Linnea Connysson, Maria Kalme</w:t>
      </w:r>
      <w:r w:rsidR="008A42C9">
        <w:t xml:space="preserve">vall, Robin </w:t>
      </w:r>
      <w:r w:rsidR="00CE686F" w:rsidRPr="00CE686F">
        <w:rPr>
          <w:rFonts w:eastAsia="Times New Roman" w:cs="Arial"/>
          <w:color w:val="000000" w:themeColor="text1"/>
          <w:shd w:val="clear" w:color="auto" w:fill="FFFFFF"/>
          <w:lang w:eastAsia="sv-SE"/>
        </w:rPr>
        <w:t>Sepulreda</w:t>
      </w:r>
    </w:p>
    <w:p w:rsidR="00D37C42" w:rsidRPr="00D37C42" w:rsidRDefault="00D37C42" w:rsidP="0038363C">
      <w:pPr>
        <w:pStyle w:val="Ingetavstnd"/>
        <w:tabs>
          <w:tab w:val="left" w:pos="2835"/>
        </w:tabs>
        <w:outlineLvl w:val="0"/>
      </w:pPr>
    </w:p>
    <w:p w:rsidR="00A4030B" w:rsidRDefault="00A4030B" w:rsidP="0038363C">
      <w:pPr>
        <w:pStyle w:val="Ingetavstnd"/>
        <w:tabs>
          <w:tab w:val="left" w:pos="2835"/>
        </w:tabs>
        <w:spacing w:after="640"/>
        <w:outlineLvl w:val="0"/>
      </w:pPr>
    </w:p>
    <w:tbl>
      <w:tblPr>
        <w:tblStyle w:val="Tabellrutnt"/>
        <w:tblW w:w="7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135"/>
        <w:gridCol w:w="114"/>
        <w:gridCol w:w="4158"/>
      </w:tblGrid>
      <w:tr w:rsidR="00D413DA" w:rsidTr="00347ECB">
        <w:trPr>
          <w:trHeight w:val="384"/>
        </w:trPr>
        <w:tc>
          <w:tcPr>
            <w:tcW w:w="523" w:type="dxa"/>
            <w:tcBorders>
              <w:bottom w:val="single" w:sz="4" w:space="0" w:color="auto"/>
            </w:tcBorders>
          </w:tcPr>
          <w:p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§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Ärende</w:t>
            </w:r>
          </w:p>
        </w:tc>
        <w:tc>
          <w:tcPr>
            <w:tcW w:w="114" w:type="dxa"/>
            <w:tcBorders>
              <w:bottom w:val="single" w:sz="4" w:space="0" w:color="auto"/>
            </w:tcBorders>
          </w:tcPr>
          <w:p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Åtgärd</w:t>
            </w:r>
          </w:p>
        </w:tc>
      </w:tr>
      <w:tr w:rsidR="00D413DA" w:rsidTr="00347ECB">
        <w:tc>
          <w:tcPr>
            <w:tcW w:w="523" w:type="dxa"/>
            <w:tcBorders>
              <w:top w:val="single" w:sz="4" w:space="0" w:color="auto"/>
            </w:tcBorders>
          </w:tcPr>
          <w:p w:rsidR="008242B5" w:rsidRPr="00E74B7A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D413DA" w:rsidRPr="00E74B7A" w:rsidRDefault="00D413DA" w:rsidP="008242B5">
            <w:pPr>
              <w:pStyle w:val="Ingetavstnd"/>
              <w:tabs>
                <w:tab w:val="left" w:pos="2835"/>
              </w:tabs>
              <w:spacing w:before="140"/>
            </w:pPr>
            <w:r w:rsidRPr="00E74B7A">
              <w:t>Mötets öppnande</w:t>
            </w:r>
          </w:p>
        </w:tc>
        <w:tc>
          <w:tcPr>
            <w:tcW w:w="114" w:type="dxa"/>
            <w:tcBorders>
              <w:top w:val="single" w:sz="4" w:space="0" w:color="auto"/>
            </w:tcBorders>
          </w:tcPr>
          <w:p w:rsidR="00D413DA" w:rsidRPr="00E74B7A" w:rsidRDefault="00D413DA" w:rsidP="009840D8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:rsidR="00D413DA" w:rsidRPr="00E74B7A" w:rsidRDefault="002A655D" w:rsidP="009840D8">
            <w:pPr>
              <w:pStyle w:val="Ingetavstnd"/>
              <w:tabs>
                <w:tab w:val="left" w:pos="2835"/>
              </w:tabs>
              <w:spacing w:before="140"/>
            </w:pPr>
            <w:r>
              <w:t>Ordför</w:t>
            </w:r>
            <w:r w:rsidR="008A42C9">
              <w:t>ande Hannes Granberg</w:t>
            </w:r>
            <w:r w:rsidR="00D413DA" w:rsidRPr="00E74B7A">
              <w:t xml:space="preserve"> öppnar mötet kl. </w:t>
            </w:r>
            <w:r w:rsidR="00297131">
              <w:t>17:12</w:t>
            </w:r>
          </w:p>
        </w:tc>
      </w:tr>
      <w:tr w:rsidR="00D413DA" w:rsidTr="00347ECB">
        <w:tc>
          <w:tcPr>
            <w:tcW w:w="523" w:type="dxa"/>
          </w:tcPr>
          <w:p w:rsidR="00D413DA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2.</w:t>
            </w:r>
          </w:p>
          <w:p w:rsidR="008242B5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8242B5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3.</w:t>
            </w: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4.</w:t>
            </w: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Pr="00E74B7A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3135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Adjungeringar</w:t>
            </w:r>
          </w:p>
          <w:p w:rsidR="008242B5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8242B5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V</w:t>
            </w:r>
            <w:r w:rsidR="008242B5">
              <w:t>al av mötesordförande</w:t>
            </w:r>
          </w:p>
          <w:p w:rsidR="008242B5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8242B5" w:rsidRPr="00E74B7A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Val av mötessekreterar</w:t>
            </w:r>
            <w:r w:rsidR="00347ECB">
              <w:t>e</w:t>
            </w:r>
          </w:p>
        </w:tc>
        <w:tc>
          <w:tcPr>
            <w:tcW w:w="114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Inga adjungeringar</w:t>
            </w:r>
          </w:p>
          <w:p w:rsidR="008242B5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297131">
              <w:t>Mötet beslutar att Hannes Granberg är mötesordförande</w:t>
            </w:r>
            <w:r w:rsidR="008242B5">
              <w:br/>
            </w:r>
          </w:p>
          <w:p w:rsidR="008242B5" w:rsidRPr="00E74B7A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Mötet </w:t>
            </w:r>
            <w:r w:rsidR="00297131">
              <w:t>beslutar att Annie Pettersson är mötessekreterare</w:t>
            </w:r>
          </w:p>
        </w:tc>
      </w:tr>
      <w:tr w:rsidR="00D413DA" w:rsidTr="00347ECB">
        <w:tc>
          <w:tcPr>
            <w:tcW w:w="523" w:type="dxa"/>
          </w:tcPr>
          <w:p w:rsidR="00D413DA" w:rsidRPr="00E74B7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5.</w:t>
            </w:r>
          </w:p>
        </w:tc>
        <w:tc>
          <w:tcPr>
            <w:tcW w:w="3135" w:type="dxa"/>
          </w:tcPr>
          <w:p w:rsidR="00D413DA" w:rsidRPr="00E74B7A" w:rsidRDefault="00D413DA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Val av juster</w:t>
            </w:r>
            <w:r w:rsidR="00347ECB">
              <w:t>are</w:t>
            </w:r>
            <w:r>
              <w:br/>
              <w:t>och rösträknare</w:t>
            </w:r>
          </w:p>
        </w:tc>
        <w:tc>
          <w:tcPr>
            <w:tcW w:w="114" w:type="dxa"/>
          </w:tcPr>
          <w:p w:rsidR="00D413DA" w:rsidRPr="008A42C9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D413DA" w:rsidRPr="008A42C9" w:rsidRDefault="008A42C9" w:rsidP="00875D81">
            <w:pPr>
              <w:pStyle w:val="Ingetavstnd"/>
              <w:tabs>
                <w:tab w:val="left" w:pos="2835"/>
              </w:tabs>
              <w:spacing w:before="140"/>
            </w:pPr>
            <w:r w:rsidRPr="008A42C9">
              <w:t>Mötet beslutar att</w:t>
            </w:r>
            <w:r w:rsidR="003660AA">
              <w:t xml:space="preserve"> utse Emmy Eliasson</w:t>
            </w:r>
            <w:r w:rsidR="00D413DA" w:rsidRPr="008A42C9">
              <w:t xml:space="preserve"> till justeringsperson och rösträknare för innevarande möte</w:t>
            </w:r>
          </w:p>
        </w:tc>
      </w:tr>
      <w:tr w:rsidR="00D413DA" w:rsidTr="00347ECB">
        <w:tc>
          <w:tcPr>
            <w:tcW w:w="523" w:type="dxa"/>
          </w:tcPr>
          <w:p w:rsidR="00D413DA" w:rsidRPr="00E74B7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6.</w:t>
            </w:r>
          </w:p>
        </w:tc>
        <w:tc>
          <w:tcPr>
            <w:tcW w:w="3135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Justering av röstlängd</w:t>
            </w:r>
          </w:p>
        </w:tc>
        <w:tc>
          <w:tcPr>
            <w:tcW w:w="114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D413DA" w:rsidRDefault="00297131" w:rsidP="00297131">
            <w:pPr>
              <w:pStyle w:val="Ingetavstnd"/>
              <w:tabs>
                <w:tab w:val="left" w:pos="2835"/>
              </w:tabs>
              <w:spacing w:before="140"/>
            </w:pPr>
            <w:r>
              <w:t>Röstlängden justera</w:t>
            </w:r>
            <w:r w:rsidR="008A42C9">
              <w:t>de</w:t>
            </w:r>
            <w:r>
              <w:t>s till 10</w:t>
            </w:r>
            <w:r w:rsidR="00D413DA">
              <w:t xml:space="preserve"> personer</w:t>
            </w:r>
            <w:r w:rsidR="00D413DA">
              <w:br/>
            </w:r>
          </w:p>
        </w:tc>
      </w:tr>
      <w:tr w:rsidR="00D413DA" w:rsidTr="00347ECB">
        <w:tc>
          <w:tcPr>
            <w:tcW w:w="523" w:type="dxa"/>
          </w:tcPr>
          <w:p w:rsidR="00D413D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7.</w:t>
            </w:r>
          </w:p>
          <w:p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B336D4" w:rsidRPr="00E74B7A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8.</w:t>
            </w:r>
          </w:p>
        </w:tc>
        <w:tc>
          <w:tcPr>
            <w:tcW w:w="3135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Fastställande av dagordning</w:t>
            </w:r>
          </w:p>
          <w:p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Pr="00E74B7A" w:rsidRDefault="00B336D4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Fastställande av mötets stadgeenliga utlysande</w:t>
            </w:r>
          </w:p>
        </w:tc>
        <w:tc>
          <w:tcPr>
            <w:tcW w:w="114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1D548A" w:rsidRDefault="00347ECB" w:rsidP="008A42C9">
            <w:pPr>
              <w:pStyle w:val="Ingetavstnd"/>
              <w:tabs>
                <w:tab w:val="left" w:pos="2835"/>
              </w:tabs>
              <w:spacing w:before="140"/>
            </w:pPr>
            <w:r w:rsidRPr="008A42C9">
              <w:t>Mötet</w:t>
            </w:r>
            <w:r w:rsidR="00D413DA" w:rsidRPr="008A42C9">
              <w:t xml:space="preserve"> beslutar</w:t>
            </w:r>
            <w:r w:rsidR="008A42C9">
              <w:t xml:space="preserve"> </w:t>
            </w:r>
            <w:r w:rsidR="00D413DA" w:rsidRPr="008A42C9">
              <w:t>att</w:t>
            </w:r>
            <w:r w:rsidR="00D413DA">
              <w:t xml:space="preserve"> dago</w:t>
            </w:r>
            <w:r w:rsidR="00297131">
              <w:t xml:space="preserve">rdning fastställs med ändringen att </w:t>
            </w:r>
            <w:r w:rsidR="008A42C9">
              <w:t>§10 och §9 skiftar plats.</w:t>
            </w:r>
          </w:p>
          <w:p w:rsidR="008A42C9" w:rsidRDefault="008A42C9" w:rsidP="008A42C9">
            <w:pPr>
              <w:pStyle w:val="Ingetavstnd"/>
              <w:tabs>
                <w:tab w:val="left" w:pos="2835"/>
              </w:tabs>
              <w:spacing w:before="140"/>
            </w:pPr>
            <w:r>
              <w:t>Mötet beslutar</w:t>
            </w:r>
            <w:r>
              <w:br/>
              <w:t>att mötet är stadgeenligt utlyst.</w:t>
            </w:r>
          </w:p>
          <w:p w:rsidR="008A42C9" w:rsidRPr="00E74B7A" w:rsidRDefault="008A42C9" w:rsidP="008A42C9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:rsidTr="00347ECB">
        <w:tc>
          <w:tcPr>
            <w:tcW w:w="523" w:type="dxa"/>
          </w:tcPr>
          <w:p w:rsidR="00347ECB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9</w:t>
            </w:r>
            <w:r w:rsidR="00347ECB">
              <w:t>.</w:t>
            </w:r>
          </w:p>
        </w:tc>
        <w:tc>
          <w:tcPr>
            <w:tcW w:w="3135" w:type="dxa"/>
          </w:tcPr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Information: Höstens aktiviteter</w:t>
            </w: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:rsidR="007D762A" w:rsidRPr="007D762A" w:rsidRDefault="007D762A" w:rsidP="00297131">
            <w:pPr>
              <w:pStyle w:val="Ingetavstnd"/>
              <w:tabs>
                <w:tab w:val="left" w:pos="2835"/>
              </w:tabs>
              <w:spacing w:before="140"/>
              <w:rPr>
                <w:rFonts w:cs="Arial-BoldMT"/>
                <w:bCs/>
              </w:rPr>
            </w:pPr>
          </w:p>
        </w:tc>
        <w:tc>
          <w:tcPr>
            <w:tcW w:w="114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1D548A" w:rsidRDefault="001D548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Sexmästeriet informerar om höstens aktiviteter</w:t>
            </w: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Det kommer vara en Halloweensittning den 4/11 tillsamman</w:t>
            </w:r>
            <w:r w:rsidR="008A42C9">
              <w:t>s med Cnas. Biljetter finns till försäljning nu.</w:t>
            </w:r>
          </w:p>
          <w:p w:rsidR="00297131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Den 11/11 är det Höstsittning på Pinchos. Temat är ”Jag kom precis ifrån”. Sist</w:t>
            </w:r>
            <w:r w:rsidR="008A42C9">
              <w:t>a anmälningsdag fredag 27/10, 23:59</w:t>
            </w:r>
            <w:r>
              <w:t xml:space="preserve">. </w:t>
            </w:r>
          </w:p>
          <w:p w:rsidR="00D413DA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Slaget om Sjukan är den 18/11. Det är en </w:t>
            </w:r>
            <w:r>
              <w:lastRenderedPageBreak/>
              <w:t>tävling med Humanus och Lambda om vem som är bäst på sjukan. Ingen anmälan krävs</w:t>
            </w:r>
            <w:r w:rsidR="008A42C9">
              <w:t>. Mer information finns i eventet på Facebook.</w:t>
            </w:r>
          </w:p>
          <w:p w:rsidR="001D548A" w:rsidRDefault="0029713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Kaktusgalan kommer att </w:t>
            </w:r>
            <w:r w:rsidR="008A42C9">
              <w:t xml:space="preserve">hållas </w:t>
            </w:r>
            <w:r>
              <w:t xml:space="preserve">i december. Planeringen har precis börjat, det kommer komma upp ett evenemang på Facebook. </w:t>
            </w:r>
            <w:r w:rsidR="001D548A">
              <w:t xml:space="preserve">Kategorierna är: </w:t>
            </w:r>
            <w:r w:rsidR="001D548A">
              <w:br/>
              <w:t>1-minutsfilm</w:t>
            </w:r>
            <w:r w:rsidR="001D548A">
              <w:br/>
              <w:t>3-minutersfilm</w:t>
            </w:r>
            <w:r w:rsidR="001D548A">
              <w:br/>
              <w:t>Årets Snapchat</w:t>
            </w:r>
            <w:r w:rsidR="001D548A">
              <w:br/>
              <w:t>Årets foto</w:t>
            </w:r>
            <w:r w:rsidR="001D548A">
              <w:br/>
              <w:t xml:space="preserve">Årets </w:t>
            </w:r>
            <w:r w:rsidR="00353AAE">
              <w:t>Sjös</w:t>
            </w:r>
            <w:r w:rsidR="001D548A">
              <w:t>jukanfilm</w:t>
            </w:r>
            <w:r w:rsidR="001D548A">
              <w:br/>
              <w:t>Årets logga</w:t>
            </w:r>
          </w:p>
          <w:p w:rsidR="001D548A" w:rsidRDefault="008A42C9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Medlemmen </w:t>
            </w:r>
            <w:r w:rsidR="001D548A">
              <w:t>Rebecka Ljunggren informerar att det är Halloweenfest på Sjösjukan i helgen.</w:t>
            </w:r>
          </w:p>
          <w:p w:rsidR="001D548A" w:rsidRDefault="001D548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:rsidTr="002A655D">
        <w:trPr>
          <w:trHeight w:val="293"/>
        </w:trPr>
        <w:tc>
          <w:tcPr>
            <w:tcW w:w="523" w:type="dxa"/>
          </w:tcPr>
          <w:p w:rsidR="00347ECB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10</w:t>
            </w:r>
            <w:r w:rsidR="00347ECB">
              <w:t>.</w:t>
            </w:r>
          </w:p>
          <w:p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2A655D" w:rsidRDefault="002A655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1</w:t>
            </w:r>
            <w:r w:rsidR="00B336D4">
              <w:t>1</w:t>
            </w:r>
            <w:r>
              <w:t>.</w:t>
            </w:r>
          </w:p>
        </w:tc>
        <w:tc>
          <w:tcPr>
            <w:tcW w:w="3135" w:type="dxa"/>
          </w:tcPr>
          <w:p w:rsidR="00D413DA" w:rsidRDefault="00297131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Beslut: Styrelsens propositioner</w:t>
            </w: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1D548A" w:rsidRDefault="001D548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53AAE" w:rsidRDefault="00353AAE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2A655D" w:rsidRDefault="002A655D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:rsidR="00347ECB" w:rsidRDefault="00353AAE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I</w:t>
            </w:r>
            <w:r w:rsidR="00347ECB">
              <w:t>nformation: Ekonomi</w:t>
            </w:r>
          </w:p>
        </w:tc>
        <w:tc>
          <w:tcPr>
            <w:tcW w:w="114" w:type="dxa"/>
          </w:tcPr>
          <w:p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:rsidR="00297131" w:rsidRDefault="00297131" w:rsidP="00297131">
            <w:pPr>
              <w:pStyle w:val="Ingetavstnd"/>
              <w:tabs>
                <w:tab w:val="left" w:pos="2835"/>
              </w:tabs>
              <w:spacing w:before="140"/>
            </w:pPr>
            <w:r w:rsidRPr="008A42C9">
              <w:t>Mötet</w:t>
            </w:r>
            <w:r w:rsidR="001D548A" w:rsidRPr="008A42C9">
              <w:t xml:space="preserve"> beslutar </w:t>
            </w:r>
            <w:r w:rsidRPr="008A42C9">
              <w:t>att</w:t>
            </w:r>
            <w:r w:rsidR="001D548A">
              <w:t xml:space="preserve"> godkänna proposition 1 med majoritetsbeslut. Proposition 1 har gått igenom och kommer nu att finnas i stadgarna.</w:t>
            </w:r>
          </w:p>
          <w:p w:rsidR="001D548A" w:rsidRDefault="001D548A" w:rsidP="00297131">
            <w:pPr>
              <w:pStyle w:val="Ingetavstnd"/>
              <w:tabs>
                <w:tab w:val="left" w:pos="2835"/>
              </w:tabs>
              <w:spacing w:before="140"/>
            </w:pPr>
            <w:r>
              <w:t>Mötet beslutar att godkänna proposition 2 med majoritetsbeslut. Proposition 2 har gått igenom och kommer nu att finnas i stadgarna.</w:t>
            </w:r>
          </w:p>
          <w:p w:rsidR="001D548A" w:rsidRDefault="001D548A" w:rsidP="00297131">
            <w:pPr>
              <w:pStyle w:val="Ingetavstnd"/>
              <w:tabs>
                <w:tab w:val="left" w:pos="2835"/>
              </w:tabs>
              <w:spacing w:before="140"/>
            </w:pPr>
            <w:r>
              <w:t>Mötet beslutar att godkänna proposition 3 med majoritetsbeslut. Proposition 3 har gått igenom och kommer nu att finnas i stadgarna.</w:t>
            </w:r>
          </w:p>
          <w:p w:rsidR="001D548A" w:rsidRDefault="001D548A" w:rsidP="0029713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Mötet beslutar att </w:t>
            </w:r>
            <w:r w:rsidR="00353AAE">
              <w:t>bordlägga proposition 4.</w:t>
            </w:r>
          </w:p>
          <w:p w:rsidR="00353AAE" w:rsidRDefault="00353AAE" w:rsidP="0029713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Mötet redigerar proposition 5 och godkänner propositionen med majoritetsbeslut. Verksamhetsrevisorn </w:t>
            </w:r>
            <w:r w:rsidR="008A42C9">
              <w:t xml:space="preserve">Rebecka Ljunggren </w:t>
            </w:r>
            <w:r>
              <w:t xml:space="preserve">anser att ändringarna är små </w:t>
            </w:r>
            <w:r w:rsidR="002A655D">
              <w:t xml:space="preserve">och att propositionen behåller samma mening efter revideringen </w:t>
            </w:r>
            <w:r>
              <w:t xml:space="preserve">och </w:t>
            </w:r>
            <w:r w:rsidR="002A655D">
              <w:t xml:space="preserve">då </w:t>
            </w:r>
            <w:r>
              <w:t>propositionen kan röstas igenom på en gång. Proposition 5 har gått igenom och kommer nu att finnas i stadgarna.</w:t>
            </w:r>
          </w:p>
          <w:p w:rsidR="00347ECB" w:rsidRPr="002A655D" w:rsidRDefault="00353AAE" w:rsidP="002A655D">
            <w:pPr>
              <w:pStyle w:val="Ingetavstnd"/>
              <w:tabs>
                <w:tab w:val="left" w:pos="2835"/>
              </w:tabs>
              <w:spacing w:before="140"/>
            </w:pPr>
            <w:r>
              <w:t>Ekonomin är stabil. Bokföring har inte genomförts än på grund av att Meskalins kassörer inte fått utbildning förrän nyligen. Bokföringen ska börja denna vecka.</w:t>
            </w:r>
          </w:p>
        </w:tc>
      </w:tr>
    </w:tbl>
    <w:p w:rsidR="0011154B" w:rsidRDefault="0011154B" w:rsidP="00875D81">
      <w:pPr>
        <w:pStyle w:val="Ingetavstnd"/>
        <w:numPr>
          <w:ilvl w:val="0"/>
          <w:numId w:val="4"/>
        </w:numPr>
        <w:tabs>
          <w:tab w:val="left" w:pos="2835"/>
        </w:tabs>
        <w:spacing w:before="140"/>
        <w:ind w:left="-142" w:firstLine="142"/>
        <w:sectPr w:rsidR="0011154B" w:rsidSect="00D97752">
          <w:headerReference w:type="default" r:id="rId9"/>
          <w:footerReference w:type="default" r:id="rId10"/>
          <w:pgSz w:w="11900" w:h="16840"/>
          <w:pgMar w:top="2269" w:right="1985" w:bottom="680" w:left="1985" w:header="567" w:footer="496" w:gutter="0"/>
          <w:cols w:space="708"/>
          <w:docGrid w:linePitch="326"/>
        </w:sectPr>
      </w:pPr>
    </w:p>
    <w:tbl>
      <w:tblPr>
        <w:tblStyle w:val="Tabellrutnt"/>
        <w:tblW w:w="7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79"/>
        <w:gridCol w:w="4102"/>
      </w:tblGrid>
      <w:tr w:rsidR="00875D81" w:rsidTr="007606CA">
        <w:tc>
          <w:tcPr>
            <w:tcW w:w="849" w:type="dxa"/>
          </w:tcPr>
          <w:p w:rsidR="00875D81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1</w:t>
            </w:r>
            <w:r w:rsidR="00B336D4">
              <w:t>2</w:t>
            </w:r>
            <w:r>
              <w:t>.</w:t>
            </w:r>
          </w:p>
        </w:tc>
        <w:tc>
          <w:tcPr>
            <w:tcW w:w="2979" w:type="dxa"/>
          </w:tcPr>
          <w:p w:rsidR="00875D81" w:rsidRDefault="00875D81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Övrig</w:t>
            </w:r>
            <w:r w:rsidR="00347ECB">
              <w:t>t</w:t>
            </w:r>
          </w:p>
        </w:tc>
        <w:tc>
          <w:tcPr>
            <w:tcW w:w="4102" w:type="dxa"/>
          </w:tcPr>
          <w:p w:rsidR="00875D81" w:rsidRDefault="00353AAE" w:rsidP="00353AAE">
            <w:pPr>
              <w:pStyle w:val="Ingetavstnd"/>
              <w:tabs>
                <w:tab w:val="left" w:pos="2835"/>
              </w:tabs>
              <w:spacing w:before="140"/>
              <w:ind w:left="-1" w:firstLine="1"/>
            </w:pPr>
            <w:r>
              <w:t>Verksamhetsrevisorn uppger att det är stadgebrott. Styrelsen har inte lagt upp mötesprotokoll på hemsidan. Verksamhetsrevisorn önska</w:t>
            </w:r>
            <w:r w:rsidR="008A42C9">
              <w:t>r att delta på ett styrelsemöte och blir inbjuden till nästa styrelsemöte den 30/10.</w:t>
            </w:r>
          </w:p>
          <w:p w:rsidR="007606CA" w:rsidRDefault="007606CA" w:rsidP="00353AAE">
            <w:pPr>
              <w:pStyle w:val="Ingetavstnd"/>
              <w:tabs>
                <w:tab w:val="left" w:pos="2835"/>
              </w:tabs>
              <w:spacing w:before="140"/>
              <w:ind w:left="-1" w:firstLine="1"/>
            </w:pPr>
            <w:r>
              <w:t>Hannes berättar att han kommer att avgå som ordförande i Meskalin från och med måndag den 30/10.</w:t>
            </w:r>
          </w:p>
        </w:tc>
      </w:tr>
      <w:tr w:rsidR="00875D81" w:rsidTr="007606CA">
        <w:tc>
          <w:tcPr>
            <w:tcW w:w="849" w:type="dxa"/>
          </w:tcPr>
          <w:p w:rsidR="00875D81" w:rsidRDefault="00875D81" w:rsidP="008242B5">
            <w:pPr>
              <w:pStyle w:val="Ingetavstnd"/>
              <w:tabs>
                <w:tab w:val="left" w:pos="2835"/>
              </w:tabs>
              <w:spacing w:before="140"/>
              <w:ind w:left="360"/>
            </w:pPr>
          </w:p>
        </w:tc>
        <w:tc>
          <w:tcPr>
            <w:tcW w:w="2979" w:type="dxa"/>
          </w:tcPr>
          <w:p w:rsidR="00875D81" w:rsidRDefault="00875D81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02" w:type="dxa"/>
          </w:tcPr>
          <w:p w:rsidR="00875D81" w:rsidRDefault="00875D81" w:rsidP="009840D8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875D81" w:rsidTr="007606CA">
        <w:tc>
          <w:tcPr>
            <w:tcW w:w="849" w:type="dxa"/>
          </w:tcPr>
          <w:p w:rsidR="00875D81" w:rsidRDefault="00347ECB" w:rsidP="00B336D4">
            <w:pPr>
              <w:pStyle w:val="Ingetavstnd"/>
              <w:tabs>
                <w:tab w:val="left" w:pos="2835"/>
              </w:tabs>
              <w:spacing w:before="140"/>
            </w:pPr>
            <w:r>
              <w:t>1</w:t>
            </w:r>
            <w:r w:rsidR="00B336D4">
              <w:t>3</w:t>
            </w:r>
            <w:r>
              <w:t>.</w:t>
            </w:r>
          </w:p>
        </w:tc>
        <w:tc>
          <w:tcPr>
            <w:tcW w:w="2979" w:type="dxa"/>
          </w:tcPr>
          <w:p w:rsidR="00875D81" w:rsidRDefault="003331B5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Mötets stängande</w:t>
            </w:r>
          </w:p>
        </w:tc>
        <w:tc>
          <w:tcPr>
            <w:tcW w:w="4102" w:type="dxa"/>
          </w:tcPr>
          <w:p w:rsidR="00875D81" w:rsidRDefault="003331B5" w:rsidP="009840D8">
            <w:pPr>
              <w:pStyle w:val="Ingetavstnd"/>
              <w:tabs>
                <w:tab w:val="left" w:pos="2835"/>
              </w:tabs>
              <w:spacing w:before="140"/>
            </w:pPr>
            <w:r>
              <w:t>Möteso</w:t>
            </w:r>
            <w:r w:rsidRPr="00E74B7A">
              <w:t xml:space="preserve">rdförande </w:t>
            </w:r>
            <w:r>
              <w:t>stänger</w:t>
            </w:r>
            <w:r w:rsidRPr="00E74B7A">
              <w:t xml:space="preserve"> mötet kl. </w:t>
            </w:r>
            <w:r w:rsidR="007606CA">
              <w:t>17</w:t>
            </w:r>
            <w:r w:rsidRPr="00E74B7A">
              <w:t>:</w:t>
            </w:r>
            <w:r w:rsidR="007606CA">
              <w:t>46</w:t>
            </w:r>
          </w:p>
        </w:tc>
      </w:tr>
    </w:tbl>
    <w:p w:rsidR="003D7454" w:rsidRPr="003331B5" w:rsidRDefault="003D7454" w:rsidP="003331B5">
      <w:pPr>
        <w:pStyle w:val="Ingetavstnd"/>
        <w:spacing w:before="640"/>
      </w:pPr>
      <w:r w:rsidRPr="003331B5">
        <w:t>Vid protokolle</w:t>
      </w:r>
      <w:r w:rsidR="003331B5">
        <w:t>t:</w:t>
      </w:r>
      <w:r w:rsidR="008A42C9">
        <w:t xml:space="preserve"> Annie Pettersson</w:t>
      </w:r>
    </w:p>
    <w:p w:rsidR="002A655D" w:rsidRDefault="002A655D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  <w:rPr>
          <w:u w:val="single"/>
        </w:rPr>
      </w:pPr>
    </w:p>
    <w:p w:rsidR="003D7454" w:rsidRPr="003331B5" w:rsidRDefault="003D7454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</w:pPr>
      <w:r w:rsidRPr="003331B5">
        <w:rPr>
          <w:u w:val="single"/>
        </w:rPr>
        <w:tab/>
      </w:r>
      <w:r w:rsidRPr="003331B5">
        <w:tab/>
      </w:r>
      <w:r w:rsidRPr="003331B5">
        <w:rPr>
          <w:u w:val="single"/>
        </w:rPr>
        <w:tab/>
      </w:r>
    </w:p>
    <w:p w:rsidR="003D7454" w:rsidRPr="003331B5" w:rsidRDefault="002A655D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>Hannes Granberg</w:t>
      </w:r>
      <w:r w:rsidR="003D7454" w:rsidRPr="003331B5">
        <w:tab/>
      </w:r>
      <w:r w:rsidR="003D7454" w:rsidRPr="003331B5">
        <w:tab/>
      </w:r>
      <w:r w:rsidR="003660AA">
        <w:t>Emmy Eliasson</w:t>
      </w:r>
      <w:bookmarkStart w:id="0" w:name="_GoBack"/>
      <w:bookmarkEnd w:id="0"/>
    </w:p>
    <w:p w:rsidR="003D7454" w:rsidRDefault="003331B5" w:rsidP="003D7454">
      <w:pPr>
        <w:pStyle w:val="Ingetavstnd"/>
        <w:tabs>
          <w:tab w:val="left" w:pos="2835"/>
          <w:tab w:val="left" w:pos="3969"/>
          <w:tab w:val="left" w:pos="6804"/>
        </w:tabs>
      </w:pPr>
      <w:r w:rsidRPr="003331B5">
        <w:t>Mötesordförande</w:t>
      </w:r>
      <w:r w:rsidR="003D7454" w:rsidRPr="003331B5">
        <w:tab/>
      </w:r>
      <w:r w:rsidR="003D7454" w:rsidRPr="003331B5">
        <w:tab/>
      </w:r>
      <w:r w:rsidRPr="003331B5">
        <w:t>Juster</w:t>
      </w:r>
      <w:r w:rsidR="008242B5">
        <w:t>are</w:t>
      </w:r>
    </w:p>
    <w:p w:rsidR="00596D81" w:rsidRPr="003331B5" w:rsidRDefault="00596D81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ab/>
      </w:r>
      <w:r>
        <w:tab/>
      </w:r>
    </w:p>
    <w:p w:rsidR="003D7454" w:rsidRPr="003331B5" w:rsidRDefault="003D7454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</w:pPr>
      <w:r w:rsidRPr="003331B5">
        <w:rPr>
          <w:u w:val="single"/>
        </w:rPr>
        <w:tab/>
      </w:r>
      <w:r w:rsidRPr="003331B5">
        <w:tab/>
      </w:r>
    </w:p>
    <w:p w:rsidR="003331B5" w:rsidRDefault="002A655D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>Annie Pettersson</w:t>
      </w:r>
      <w:r w:rsidR="008242B5">
        <w:tab/>
      </w:r>
      <w:r w:rsidR="008242B5">
        <w:tab/>
      </w:r>
    </w:p>
    <w:p w:rsidR="003D7454" w:rsidRDefault="003331B5" w:rsidP="003D7454">
      <w:pPr>
        <w:pStyle w:val="Ingetavstnd"/>
        <w:tabs>
          <w:tab w:val="left" w:pos="2835"/>
          <w:tab w:val="left" w:pos="3969"/>
          <w:tab w:val="left" w:pos="6804"/>
        </w:tabs>
      </w:pPr>
      <w:r w:rsidRPr="003331B5">
        <w:t>Mötessekreterare</w:t>
      </w:r>
      <w:r w:rsidR="008242B5">
        <w:tab/>
      </w:r>
      <w:r w:rsidR="008242B5">
        <w:tab/>
      </w:r>
    </w:p>
    <w:p w:rsidR="00596D81" w:rsidRPr="003331B5" w:rsidRDefault="008242B5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ab/>
      </w:r>
      <w:r>
        <w:tab/>
      </w:r>
    </w:p>
    <w:sectPr w:rsidR="00596D81" w:rsidRPr="003331B5" w:rsidSect="0011154B">
      <w:footerReference w:type="default" r:id="rId11"/>
      <w:type w:val="continuous"/>
      <w:pgSz w:w="11900" w:h="16840"/>
      <w:pgMar w:top="2269" w:right="1985" w:bottom="680" w:left="1985" w:header="567" w:footer="49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C9" w:rsidRDefault="008A42C9">
      <w:pPr>
        <w:spacing w:after="0"/>
      </w:pPr>
      <w:r>
        <w:separator/>
      </w:r>
    </w:p>
  </w:endnote>
  <w:endnote w:type="continuationSeparator" w:id="0">
    <w:p w:rsidR="008A42C9" w:rsidRDefault="008A42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arabara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C9" w:rsidRPr="008242B5" w:rsidRDefault="008A42C9" w:rsidP="00596D81">
    <w:pPr>
      <w:pStyle w:val="Allmntstyckeformat"/>
      <w:tabs>
        <w:tab w:val="left" w:pos="1701"/>
        <w:tab w:val="left" w:pos="3686"/>
        <w:tab w:val="left" w:pos="5670"/>
      </w:tabs>
      <w:rPr>
        <w:rFonts w:cs="Garamond"/>
        <w:spacing w:val="4"/>
        <w:sz w:val="20"/>
        <w:szCs w:val="18"/>
        <w:lang w:val="en-US"/>
      </w:rPr>
    </w:pPr>
    <w:r w:rsidRPr="008242B5">
      <w:rPr>
        <w:rFonts w:cs="Garamond"/>
        <w:spacing w:val="4"/>
        <w:sz w:val="20"/>
        <w:szCs w:val="18"/>
        <w:lang w:val="en-US"/>
      </w:rPr>
      <w:t>Sign.</w:t>
    </w:r>
    <w:r w:rsidRPr="008242B5">
      <w:rPr>
        <w:rFonts w:cs="Garamond"/>
        <w:spacing w:val="4"/>
        <w:sz w:val="20"/>
        <w:szCs w:val="18"/>
        <w:lang w:val="en-US"/>
      </w:rPr>
      <w:tab/>
    </w:r>
    <w:r w:rsidR="002A655D">
      <w:rPr>
        <w:rFonts w:cs="Garamond"/>
        <w:spacing w:val="4"/>
        <w:sz w:val="20"/>
        <w:szCs w:val="18"/>
        <w:lang w:val="en-US"/>
      </w:rPr>
      <w:t>HG</w:t>
    </w:r>
    <w:r w:rsidRPr="008242B5">
      <w:rPr>
        <w:rFonts w:cs="Garamond"/>
        <w:spacing w:val="4"/>
        <w:sz w:val="20"/>
        <w:szCs w:val="18"/>
        <w:lang w:val="en-US"/>
      </w:rPr>
      <w:tab/>
    </w:r>
    <w:r w:rsidR="002A655D">
      <w:rPr>
        <w:rFonts w:cs="Garamond"/>
        <w:spacing w:val="4"/>
        <w:sz w:val="20"/>
        <w:szCs w:val="18"/>
        <w:lang w:val="en-US"/>
      </w:rPr>
      <w:t>AP</w:t>
    </w:r>
    <w:r w:rsidRPr="008242B5">
      <w:rPr>
        <w:rFonts w:cs="Garamond"/>
        <w:spacing w:val="4"/>
        <w:sz w:val="20"/>
        <w:szCs w:val="18"/>
        <w:lang w:val="en-US"/>
      </w:rPr>
      <w:tab/>
    </w:r>
    <w:r w:rsidR="002A655D">
      <w:rPr>
        <w:rFonts w:cs="Garamond"/>
        <w:spacing w:val="4"/>
        <w:sz w:val="20"/>
        <w:szCs w:val="18"/>
        <w:lang w:val="en-US"/>
      </w:rPr>
      <w:t>FP</w:t>
    </w:r>
    <w:r>
      <w:rPr>
        <w:rFonts w:cs="Garamond"/>
        <w:spacing w:val="4"/>
        <w:sz w:val="20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C9" w:rsidRPr="003D7454" w:rsidRDefault="008A42C9" w:rsidP="00596D81">
    <w:pPr>
      <w:pStyle w:val="Allmntstyckeformat"/>
      <w:tabs>
        <w:tab w:val="left" w:pos="1701"/>
        <w:tab w:val="left" w:pos="3686"/>
        <w:tab w:val="left" w:pos="5670"/>
      </w:tabs>
      <w:rPr>
        <w:rFonts w:cs="Garamond"/>
        <w:spacing w:val="4"/>
        <w:sz w:val="20"/>
        <w:szCs w:val="18"/>
      </w:rPr>
    </w:pPr>
    <w:r>
      <w:rPr>
        <w:rFonts w:cs="Garamond"/>
        <w:spacing w:val="4"/>
        <w:sz w:val="20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C9" w:rsidRDefault="008A42C9">
      <w:pPr>
        <w:spacing w:after="0"/>
      </w:pPr>
      <w:r>
        <w:separator/>
      </w:r>
    </w:p>
  </w:footnote>
  <w:footnote w:type="continuationSeparator" w:id="0">
    <w:p w:rsidR="008A42C9" w:rsidRDefault="008A42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C9" w:rsidRPr="00AD78FC" w:rsidRDefault="008A42C9" w:rsidP="00302A0D">
    <w:pPr>
      <w:pStyle w:val="Sidhuvud"/>
    </w:pPr>
    <w:r>
      <w:rPr>
        <w:rFonts w:ascii="Arial-BoldMT" w:hAnsi="Arial-BoldMT" w:cs="Arial-BoldMT"/>
        <w:b/>
        <w:bCs/>
        <w:noProof/>
        <w:sz w:val="36"/>
        <w:szCs w:val="36"/>
        <w:lang w:eastAsia="sv-SE"/>
      </w:rPr>
      <w:drawing>
        <wp:anchor distT="0" distB="0" distL="114300" distR="114300" simplePos="0" relativeHeight="251659264" behindDoc="1" locked="0" layoutInCell="1" allowOverlap="1" wp14:anchorId="471DA48D" wp14:editId="573E9235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0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5"/>
      <w:gridCol w:w="113"/>
      <w:gridCol w:w="3685"/>
      <w:gridCol w:w="113"/>
      <w:gridCol w:w="1134"/>
    </w:tblGrid>
    <w:tr w:rsidR="008A42C9" w:rsidRPr="00AD78FC" w:rsidTr="008242B5">
      <w:trPr>
        <w:cantSplit/>
        <w:trHeight w:val="680"/>
      </w:trPr>
      <w:tc>
        <w:tcPr>
          <w:tcW w:w="3005" w:type="dxa"/>
        </w:tcPr>
        <w:p w:rsidR="008A42C9" w:rsidRPr="00AD78FC" w:rsidRDefault="008A42C9" w:rsidP="0038363C">
          <w:pPr>
            <w:pStyle w:val="Sidhuvud"/>
            <w:rPr>
              <w:rFonts w:ascii="Arial" w:hAnsi="Arial"/>
            </w:rPr>
          </w:pPr>
        </w:p>
      </w:tc>
      <w:tc>
        <w:tcPr>
          <w:tcW w:w="113" w:type="dxa"/>
        </w:tcPr>
        <w:p w:rsidR="008A42C9" w:rsidRPr="00AD78FC" w:rsidRDefault="008A42C9" w:rsidP="00445C77">
          <w:pPr>
            <w:pStyle w:val="Sidhuvud"/>
            <w:tabs>
              <w:tab w:val="left" w:pos="2581"/>
              <w:tab w:val="left" w:pos="3912"/>
            </w:tabs>
            <w:ind w:left="4"/>
            <w:jc w:val="center"/>
            <w:rPr>
              <w:rFonts w:ascii="Harabara Bold" w:hAnsi="Harabara Bold"/>
              <w:sz w:val="40"/>
              <w:szCs w:val="40"/>
            </w:rPr>
          </w:pPr>
        </w:p>
      </w:tc>
      <w:tc>
        <w:tcPr>
          <w:tcW w:w="3685" w:type="dxa"/>
        </w:tcPr>
        <w:p w:rsidR="008A42C9" w:rsidRPr="00AD78FC" w:rsidRDefault="008A42C9" w:rsidP="009840D8">
          <w:pPr>
            <w:pStyle w:val="Sidhuvud"/>
            <w:tabs>
              <w:tab w:val="left" w:pos="2581"/>
              <w:tab w:val="left" w:pos="3912"/>
            </w:tabs>
            <w:spacing w:before="120"/>
            <w:ind w:left="6" w:right="-6"/>
            <w:jc w:val="center"/>
            <w:rPr>
              <w:b/>
            </w:rPr>
          </w:pPr>
          <w:r>
            <w:rPr>
              <w:rFonts w:ascii="Harabara Bold" w:hAnsi="Harabara Bold"/>
              <w:sz w:val="40"/>
              <w:szCs w:val="40"/>
            </w:rPr>
            <w:t>Protokoll</w:t>
          </w:r>
        </w:p>
      </w:tc>
      <w:tc>
        <w:tcPr>
          <w:tcW w:w="113" w:type="dxa"/>
        </w:tcPr>
        <w:p w:rsidR="008A42C9" w:rsidRPr="0038363C" w:rsidRDefault="008A42C9" w:rsidP="0038363C">
          <w:pPr>
            <w:pStyle w:val="Sidhuvud"/>
            <w:tabs>
              <w:tab w:val="left" w:pos="2581"/>
              <w:tab w:val="left" w:pos="3912"/>
            </w:tabs>
            <w:ind w:right="-8"/>
            <w:rPr>
              <w:rFonts w:ascii="Harabara Bold" w:hAnsi="Harabara Bold"/>
            </w:rPr>
          </w:pPr>
        </w:p>
      </w:tc>
      <w:tc>
        <w:tcPr>
          <w:tcW w:w="1134" w:type="dxa"/>
        </w:tcPr>
        <w:p w:rsidR="008A42C9" w:rsidRDefault="008A42C9" w:rsidP="009840D8">
          <w:pPr>
            <w:pStyle w:val="Sidhuvud"/>
            <w:tabs>
              <w:tab w:val="left" w:pos="2581"/>
              <w:tab w:val="left" w:pos="3912"/>
            </w:tabs>
            <w:ind w:right="-8"/>
            <w:rPr>
              <w:rFonts w:ascii="Harabara Bold" w:hAnsi="Harabara Bold"/>
            </w:rPr>
          </w:pPr>
          <w:r w:rsidRPr="0038363C">
            <w:rPr>
              <w:rFonts w:ascii="Harabara Bold" w:hAnsi="Harabara Bold"/>
            </w:rPr>
            <w:t xml:space="preserve">Sida </w:t>
          </w:r>
          <w:r w:rsidRPr="0038363C">
            <w:rPr>
              <w:rFonts w:ascii="Harabara Bold" w:hAnsi="Harabara Bold"/>
              <w:bCs/>
            </w:rPr>
            <w:fldChar w:fldCharType="begin"/>
          </w:r>
          <w:r w:rsidRPr="0038363C">
            <w:rPr>
              <w:rFonts w:ascii="Harabara Bold" w:hAnsi="Harabara Bold"/>
              <w:bCs/>
            </w:rPr>
            <w:instrText>PAGE  \* Arabic  \* MERGEFORMAT</w:instrText>
          </w:r>
          <w:r w:rsidRPr="0038363C">
            <w:rPr>
              <w:rFonts w:ascii="Harabara Bold" w:hAnsi="Harabara Bold"/>
              <w:bCs/>
            </w:rPr>
            <w:fldChar w:fldCharType="separate"/>
          </w:r>
          <w:r w:rsidR="003660AA">
            <w:rPr>
              <w:rFonts w:ascii="Harabara Bold" w:hAnsi="Harabara Bold"/>
              <w:bCs/>
              <w:noProof/>
            </w:rPr>
            <w:t>1</w:t>
          </w:r>
          <w:r w:rsidRPr="0038363C">
            <w:rPr>
              <w:rFonts w:ascii="Harabara Bold" w:hAnsi="Harabara Bold"/>
              <w:bCs/>
            </w:rPr>
            <w:fldChar w:fldCharType="end"/>
          </w:r>
          <w:r>
            <w:rPr>
              <w:rFonts w:ascii="Harabara Bold" w:hAnsi="Harabara Bold"/>
              <w:bCs/>
            </w:rPr>
            <w:t xml:space="preserve"> </w:t>
          </w:r>
          <w:r w:rsidRPr="0038363C">
            <w:rPr>
              <w:rFonts w:ascii="Harabara Bold" w:hAnsi="Harabara Bold"/>
            </w:rPr>
            <w:t>(</w:t>
          </w:r>
          <w:r w:rsidRPr="0038363C">
            <w:rPr>
              <w:rFonts w:ascii="Harabara Bold" w:hAnsi="Harabara Bold"/>
              <w:bCs/>
            </w:rPr>
            <w:fldChar w:fldCharType="begin"/>
          </w:r>
          <w:r w:rsidRPr="0038363C">
            <w:rPr>
              <w:rFonts w:ascii="Harabara Bold" w:hAnsi="Harabara Bold"/>
              <w:bCs/>
            </w:rPr>
            <w:instrText>NUMPAGES  \* Arabic  \* MERGEFORMAT</w:instrText>
          </w:r>
          <w:r w:rsidRPr="0038363C">
            <w:rPr>
              <w:rFonts w:ascii="Harabara Bold" w:hAnsi="Harabara Bold"/>
              <w:bCs/>
            </w:rPr>
            <w:fldChar w:fldCharType="separate"/>
          </w:r>
          <w:r w:rsidR="003660AA">
            <w:rPr>
              <w:rFonts w:ascii="Harabara Bold" w:hAnsi="Harabara Bold"/>
              <w:bCs/>
              <w:noProof/>
            </w:rPr>
            <w:t>1</w:t>
          </w:r>
          <w:r w:rsidRPr="0038363C">
            <w:rPr>
              <w:rFonts w:ascii="Harabara Bold" w:hAnsi="Harabara Bold"/>
              <w:bCs/>
            </w:rPr>
            <w:fldChar w:fldCharType="end"/>
          </w:r>
          <w:r w:rsidRPr="0038363C">
            <w:rPr>
              <w:rFonts w:ascii="Harabara Bold" w:hAnsi="Harabara Bold"/>
            </w:rPr>
            <w:t>)</w:t>
          </w:r>
        </w:p>
        <w:p w:rsidR="008A42C9" w:rsidRPr="0038363C" w:rsidRDefault="008A42C9" w:rsidP="009840D8">
          <w:pPr>
            <w:pStyle w:val="Sidhuvud"/>
            <w:tabs>
              <w:tab w:val="left" w:pos="2581"/>
              <w:tab w:val="left" w:pos="3912"/>
            </w:tabs>
          </w:pPr>
          <w:r>
            <w:rPr>
              <w:rFonts w:ascii="Harabara Bold" w:hAnsi="Harabara Bold"/>
            </w:rPr>
            <w:t>2017-10-26</w:t>
          </w:r>
        </w:p>
      </w:tc>
    </w:tr>
  </w:tbl>
  <w:p w:rsidR="008A42C9" w:rsidRPr="00AD78FC" w:rsidRDefault="008A42C9" w:rsidP="00D9775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917"/>
    <w:multiLevelType w:val="hybridMultilevel"/>
    <w:tmpl w:val="0A0E08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866"/>
    <w:multiLevelType w:val="hybridMultilevel"/>
    <w:tmpl w:val="991667E6"/>
    <w:lvl w:ilvl="0" w:tplc="B13AAFD8">
      <w:start w:val="33"/>
      <w:numFmt w:val="decimal"/>
      <w:lvlText w:val="%1"/>
      <w:lvlJc w:val="left"/>
      <w:pPr>
        <w:ind w:left="327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3993" w:hanging="360"/>
      </w:pPr>
    </w:lvl>
    <w:lvl w:ilvl="2" w:tplc="041D001B" w:tentative="1">
      <w:start w:val="1"/>
      <w:numFmt w:val="lowerRoman"/>
      <w:lvlText w:val="%3."/>
      <w:lvlJc w:val="right"/>
      <w:pPr>
        <w:ind w:left="4713" w:hanging="180"/>
      </w:pPr>
    </w:lvl>
    <w:lvl w:ilvl="3" w:tplc="041D000F" w:tentative="1">
      <w:start w:val="1"/>
      <w:numFmt w:val="decimal"/>
      <w:lvlText w:val="%4."/>
      <w:lvlJc w:val="left"/>
      <w:pPr>
        <w:ind w:left="5433" w:hanging="360"/>
      </w:pPr>
    </w:lvl>
    <w:lvl w:ilvl="4" w:tplc="041D0019" w:tentative="1">
      <w:start w:val="1"/>
      <w:numFmt w:val="lowerLetter"/>
      <w:lvlText w:val="%5."/>
      <w:lvlJc w:val="left"/>
      <w:pPr>
        <w:ind w:left="6153" w:hanging="360"/>
      </w:pPr>
    </w:lvl>
    <w:lvl w:ilvl="5" w:tplc="041D001B" w:tentative="1">
      <w:start w:val="1"/>
      <w:numFmt w:val="lowerRoman"/>
      <w:lvlText w:val="%6."/>
      <w:lvlJc w:val="right"/>
      <w:pPr>
        <w:ind w:left="6873" w:hanging="180"/>
      </w:pPr>
    </w:lvl>
    <w:lvl w:ilvl="6" w:tplc="041D000F" w:tentative="1">
      <w:start w:val="1"/>
      <w:numFmt w:val="decimal"/>
      <w:lvlText w:val="%7."/>
      <w:lvlJc w:val="left"/>
      <w:pPr>
        <w:ind w:left="7593" w:hanging="360"/>
      </w:pPr>
    </w:lvl>
    <w:lvl w:ilvl="7" w:tplc="041D0019" w:tentative="1">
      <w:start w:val="1"/>
      <w:numFmt w:val="lowerLetter"/>
      <w:lvlText w:val="%8."/>
      <w:lvlJc w:val="left"/>
      <w:pPr>
        <w:ind w:left="8313" w:hanging="360"/>
      </w:pPr>
    </w:lvl>
    <w:lvl w:ilvl="8" w:tplc="041D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2">
    <w:nsid w:val="37C41094"/>
    <w:multiLevelType w:val="hybridMultilevel"/>
    <w:tmpl w:val="821852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8B9"/>
    <w:multiLevelType w:val="hybridMultilevel"/>
    <w:tmpl w:val="5DF86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E00B3"/>
    <w:multiLevelType w:val="hybridMultilevel"/>
    <w:tmpl w:val="3098A796"/>
    <w:lvl w:ilvl="0" w:tplc="C562D8B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E3E6A"/>
    <w:multiLevelType w:val="hybridMultilevel"/>
    <w:tmpl w:val="71D431F0"/>
    <w:lvl w:ilvl="0" w:tplc="7AE419F0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5"/>
    <w:rsid w:val="00036750"/>
    <w:rsid w:val="00080966"/>
    <w:rsid w:val="000A1F05"/>
    <w:rsid w:val="000A380D"/>
    <w:rsid w:val="000C5E7A"/>
    <w:rsid w:val="0011154B"/>
    <w:rsid w:val="00130E92"/>
    <w:rsid w:val="00187E6B"/>
    <w:rsid w:val="001C4BAF"/>
    <w:rsid w:val="001D548A"/>
    <w:rsid w:val="0022013C"/>
    <w:rsid w:val="00274076"/>
    <w:rsid w:val="00297131"/>
    <w:rsid w:val="002A4758"/>
    <w:rsid w:val="002A655D"/>
    <w:rsid w:val="002B1481"/>
    <w:rsid w:val="002D6C76"/>
    <w:rsid w:val="002E27BB"/>
    <w:rsid w:val="002E3BB0"/>
    <w:rsid w:val="002F53F2"/>
    <w:rsid w:val="00302A0D"/>
    <w:rsid w:val="00304477"/>
    <w:rsid w:val="003331B5"/>
    <w:rsid w:val="0034264C"/>
    <w:rsid w:val="00347ECB"/>
    <w:rsid w:val="00353AAE"/>
    <w:rsid w:val="003660AA"/>
    <w:rsid w:val="0038363C"/>
    <w:rsid w:val="003D7454"/>
    <w:rsid w:val="003E2E4F"/>
    <w:rsid w:val="003F2EC0"/>
    <w:rsid w:val="00407A75"/>
    <w:rsid w:val="00417C23"/>
    <w:rsid w:val="00431CC2"/>
    <w:rsid w:val="00445C77"/>
    <w:rsid w:val="00477B65"/>
    <w:rsid w:val="004B0A8F"/>
    <w:rsid w:val="004B5333"/>
    <w:rsid w:val="004D027A"/>
    <w:rsid w:val="004E5693"/>
    <w:rsid w:val="004F00D9"/>
    <w:rsid w:val="004F757B"/>
    <w:rsid w:val="00596D81"/>
    <w:rsid w:val="006441DA"/>
    <w:rsid w:val="00651201"/>
    <w:rsid w:val="00675788"/>
    <w:rsid w:val="006A0FAE"/>
    <w:rsid w:val="006E71CF"/>
    <w:rsid w:val="006F50A2"/>
    <w:rsid w:val="006F6EDE"/>
    <w:rsid w:val="00715BC5"/>
    <w:rsid w:val="00724FC3"/>
    <w:rsid w:val="00745744"/>
    <w:rsid w:val="007606CA"/>
    <w:rsid w:val="00767B43"/>
    <w:rsid w:val="007839A8"/>
    <w:rsid w:val="007D762A"/>
    <w:rsid w:val="008242B5"/>
    <w:rsid w:val="00875D81"/>
    <w:rsid w:val="00877830"/>
    <w:rsid w:val="00886852"/>
    <w:rsid w:val="008A42C9"/>
    <w:rsid w:val="008B00B8"/>
    <w:rsid w:val="00917428"/>
    <w:rsid w:val="009342DB"/>
    <w:rsid w:val="00954704"/>
    <w:rsid w:val="00963E49"/>
    <w:rsid w:val="009754CA"/>
    <w:rsid w:val="009840D8"/>
    <w:rsid w:val="009D37C3"/>
    <w:rsid w:val="009E48FF"/>
    <w:rsid w:val="00A06C0D"/>
    <w:rsid w:val="00A34DD4"/>
    <w:rsid w:val="00A35881"/>
    <w:rsid w:val="00A4030B"/>
    <w:rsid w:val="00AB233D"/>
    <w:rsid w:val="00AD78FC"/>
    <w:rsid w:val="00AE0879"/>
    <w:rsid w:val="00B24B8C"/>
    <w:rsid w:val="00B336D4"/>
    <w:rsid w:val="00B856DE"/>
    <w:rsid w:val="00B94DCC"/>
    <w:rsid w:val="00B95308"/>
    <w:rsid w:val="00CE686F"/>
    <w:rsid w:val="00CF3E56"/>
    <w:rsid w:val="00D000DF"/>
    <w:rsid w:val="00D247F5"/>
    <w:rsid w:val="00D37636"/>
    <w:rsid w:val="00D37C42"/>
    <w:rsid w:val="00D413DA"/>
    <w:rsid w:val="00D54C74"/>
    <w:rsid w:val="00D67AA4"/>
    <w:rsid w:val="00D97168"/>
    <w:rsid w:val="00D97752"/>
    <w:rsid w:val="00DD1472"/>
    <w:rsid w:val="00DF4DE2"/>
    <w:rsid w:val="00DF54BE"/>
    <w:rsid w:val="00E51E2B"/>
    <w:rsid w:val="00E53193"/>
    <w:rsid w:val="00E74B7A"/>
    <w:rsid w:val="00EB33F8"/>
    <w:rsid w:val="00ED503A"/>
    <w:rsid w:val="00EF7DD7"/>
    <w:rsid w:val="00F0196F"/>
    <w:rsid w:val="00F452F4"/>
    <w:rsid w:val="00F94888"/>
    <w:rsid w:val="00FE16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D4688"/>
    <w:pPr>
      <w:spacing w:after="200"/>
    </w:pPr>
    <w:rPr>
      <w:rFonts w:ascii="Garamond" w:hAnsi="Garamond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9342DB"/>
  </w:style>
  <w:style w:type="paragraph" w:styleId="Sidfot">
    <w:name w:val="footer"/>
    <w:basedOn w:val="Normal"/>
    <w:link w:val="Sidfot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9342DB"/>
  </w:style>
  <w:style w:type="paragraph" w:customStyle="1" w:styleId="Allmntstyckeformat">
    <w:name w:val="[AllmŠnt styckeformat]"/>
    <w:basedOn w:val="Normal"/>
    <w:uiPriority w:val="99"/>
    <w:rsid w:val="00DD46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  <w:lang w:eastAsia="sv-SE"/>
    </w:rPr>
  </w:style>
  <w:style w:type="paragraph" w:styleId="Bubbeltext">
    <w:name w:val="Balloon Text"/>
    <w:basedOn w:val="Normal"/>
    <w:link w:val="BubbeltextChar"/>
    <w:uiPriority w:val="99"/>
    <w:unhideWhenUsed/>
    <w:rsid w:val="006441DA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rsid w:val="006441D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99"/>
    <w:rsid w:val="00302A0D"/>
    <w:pPr>
      <w:tabs>
        <w:tab w:val="left" w:pos="454"/>
        <w:tab w:val="left" w:pos="2325"/>
        <w:tab w:val="left" w:pos="3912"/>
      </w:tabs>
      <w:spacing w:after="0"/>
    </w:pPr>
    <w:rPr>
      <w:rFonts w:eastAsia="Times New Roman"/>
      <w:b/>
      <w:szCs w:val="20"/>
      <w:lang w:eastAsia="sv-SE"/>
    </w:rPr>
  </w:style>
  <w:style w:type="character" w:customStyle="1" w:styleId="BrdtextChar">
    <w:name w:val="Brödtext Char"/>
    <w:link w:val="Brdtext"/>
    <w:uiPriority w:val="99"/>
    <w:rsid w:val="00302A0D"/>
    <w:rPr>
      <w:rFonts w:ascii="Garamond" w:eastAsia="Times New Roman" w:hAnsi="Garamond"/>
      <w:b/>
      <w:sz w:val="24"/>
    </w:rPr>
  </w:style>
  <w:style w:type="paragraph" w:styleId="Ingetavstnd">
    <w:name w:val="No Spacing"/>
    <w:uiPriority w:val="1"/>
    <w:qFormat/>
    <w:rsid w:val="00302A0D"/>
    <w:rPr>
      <w:rFonts w:ascii="Garamond" w:hAnsi="Garamond"/>
      <w:lang w:eastAsia="en-US"/>
    </w:rPr>
  </w:style>
  <w:style w:type="paragraph" w:styleId="Normalwebb">
    <w:name w:val="Normal (Web)"/>
    <w:basedOn w:val="Normal"/>
    <w:uiPriority w:val="99"/>
    <w:unhideWhenUsed/>
    <w:rsid w:val="00651201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2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8363C"/>
    <w:pPr>
      <w:spacing w:after="0"/>
    </w:pPr>
    <w:rPr>
      <w:rFonts w:ascii="Times New Roman" w:hAnsi="Times New Roman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38363C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D4688"/>
    <w:pPr>
      <w:spacing w:after="200"/>
    </w:pPr>
    <w:rPr>
      <w:rFonts w:ascii="Garamond" w:hAnsi="Garamond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9342DB"/>
  </w:style>
  <w:style w:type="paragraph" w:styleId="Sidfot">
    <w:name w:val="footer"/>
    <w:basedOn w:val="Normal"/>
    <w:link w:val="Sidfot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9342DB"/>
  </w:style>
  <w:style w:type="paragraph" w:customStyle="1" w:styleId="Allmntstyckeformat">
    <w:name w:val="[AllmŠnt styckeformat]"/>
    <w:basedOn w:val="Normal"/>
    <w:uiPriority w:val="99"/>
    <w:rsid w:val="00DD46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  <w:lang w:eastAsia="sv-SE"/>
    </w:rPr>
  </w:style>
  <w:style w:type="paragraph" w:styleId="Bubbeltext">
    <w:name w:val="Balloon Text"/>
    <w:basedOn w:val="Normal"/>
    <w:link w:val="BubbeltextChar"/>
    <w:uiPriority w:val="99"/>
    <w:unhideWhenUsed/>
    <w:rsid w:val="006441DA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rsid w:val="006441D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99"/>
    <w:rsid w:val="00302A0D"/>
    <w:pPr>
      <w:tabs>
        <w:tab w:val="left" w:pos="454"/>
        <w:tab w:val="left" w:pos="2325"/>
        <w:tab w:val="left" w:pos="3912"/>
      </w:tabs>
      <w:spacing w:after="0"/>
    </w:pPr>
    <w:rPr>
      <w:rFonts w:eastAsia="Times New Roman"/>
      <w:b/>
      <w:szCs w:val="20"/>
      <w:lang w:eastAsia="sv-SE"/>
    </w:rPr>
  </w:style>
  <w:style w:type="character" w:customStyle="1" w:styleId="BrdtextChar">
    <w:name w:val="Brödtext Char"/>
    <w:link w:val="Brdtext"/>
    <w:uiPriority w:val="99"/>
    <w:rsid w:val="00302A0D"/>
    <w:rPr>
      <w:rFonts w:ascii="Garamond" w:eastAsia="Times New Roman" w:hAnsi="Garamond"/>
      <w:b/>
      <w:sz w:val="24"/>
    </w:rPr>
  </w:style>
  <w:style w:type="paragraph" w:styleId="Ingetavstnd">
    <w:name w:val="No Spacing"/>
    <w:uiPriority w:val="1"/>
    <w:qFormat/>
    <w:rsid w:val="00302A0D"/>
    <w:rPr>
      <w:rFonts w:ascii="Garamond" w:hAnsi="Garamond"/>
      <w:lang w:eastAsia="en-US"/>
    </w:rPr>
  </w:style>
  <w:style w:type="paragraph" w:styleId="Normalwebb">
    <w:name w:val="Normal (Web)"/>
    <w:basedOn w:val="Normal"/>
    <w:uiPriority w:val="99"/>
    <w:unhideWhenUsed/>
    <w:rsid w:val="00651201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2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8363C"/>
    <w:pPr>
      <w:spacing w:after="0"/>
    </w:pPr>
    <w:rPr>
      <w:rFonts w:ascii="Times New Roman" w:hAnsi="Times New Roman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3836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222ft\Downloads\mall-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1301-5890-7843-A919-4351082F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\Users\hg222ft\Downloads\mall-protokoll.dotx</Template>
  <TotalTime>1</TotalTime>
  <Pages>3</Pages>
  <Words>534</Words>
  <Characters>2831</Characters>
  <Application>Microsoft Macintosh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Prinfo Bergs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Granberg</dc:creator>
  <cp:keywords/>
  <dc:description/>
  <cp:lastModifiedBy>Annie Pettersson</cp:lastModifiedBy>
  <cp:revision>2</cp:revision>
  <cp:lastPrinted>2017-08-07T14:23:00Z</cp:lastPrinted>
  <dcterms:created xsi:type="dcterms:W3CDTF">2018-01-18T10:08:00Z</dcterms:created>
  <dcterms:modified xsi:type="dcterms:W3CDTF">2018-01-18T10:08:00Z</dcterms:modified>
</cp:coreProperties>
</file>